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95" w:after="0"/>
        <w:ind w:left="693" w:right="4990" w:hanging="0"/>
        <w:jc w:val="left"/>
        <w:rPr>
          <w:b/>
          <w:b/>
          <w:sz w:val="34"/>
        </w:rPr>
      </w:pPr>
      <w:r>
        <w:rPr>
          <w:rFonts w:eastAsia="Times New Roman" w:cs="Times New Roman" w:ascii="Times New Roman" w:hAnsi="Times New Roman"/>
          <w:b/>
          <w:bCs/>
          <w:sz w:val="36"/>
          <w:lang w:eastAsia="ru-RU" w:bidi="ru-RU"/>
        </w:rPr>
        <w:t>Индивидуальный Предприниматель Фоменко Светлана Ивановна</w:t>
      </w:r>
    </w:p>
    <w:p>
      <w:pPr>
        <w:pStyle w:val="Normal"/>
        <w:spacing w:lineRule="auto" w:line="240" w:before="95" w:after="0"/>
        <w:ind w:left="693" w:right="4990" w:hanging="0"/>
        <w:jc w:val="left"/>
        <w:rPr>
          <w:b/>
          <w:b/>
          <w:sz w:val="34"/>
        </w:rPr>
      </w:pPr>
      <w:r>
        <w:rPr>
          <w:b/>
          <w:sz w:val="36"/>
        </w:rPr>
        <w:t xml:space="preserve"> </w:t>
      </w:r>
      <w:r>
        <w:rPr>
          <w:b/>
          <w:sz w:val="36"/>
        </w:rPr>
        <w:t>E-mail</w:t>
      </w:r>
      <w:r>
        <w:rPr>
          <w:b/>
          <w:sz w:val="34"/>
        </w:rPr>
        <w:t xml:space="preserve">: </w:t>
      </w:r>
      <w:r>
        <w:rPr>
          <w:b/>
          <w:color w:val="006FC0"/>
          <w:sz w:val="34"/>
          <w:u w:val="single" w:color="006FC0"/>
        </w:rPr>
        <w:t>ipfomenkosi@mail.ru</w:t>
      </w:r>
      <w:r>
        <w:rPr>
          <w:b/>
          <w:color w:val="006FC0"/>
          <w:sz w:val="34"/>
          <w:u w:val="none"/>
        </w:rPr>
        <w:t xml:space="preserve"> </w:t>
      </w:r>
      <w:r>
        <w:rPr>
          <w:b/>
          <w:sz w:val="34"/>
          <w:u w:val="none"/>
        </w:rPr>
        <w:t>Телефон: +7(918)023-88-99</w:t>
      </w:r>
    </w:p>
    <w:p>
      <w:pPr>
        <w:pStyle w:val="Normal"/>
        <w:spacing w:lineRule="auto" w:line="240" w:before="95" w:after="0"/>
        <w:ind w:left="693" w:right="4990" w:hanging="0"/>
        <w:jc w:val="left"/>
        <w:rPr>
          <w:b/>
          <w:b/>
          <w:sz w:val="34"/>
        </w:rPr>
      </w:pPr>
      <w:r>
        <w:rPr>
          <w:rFonts w:eastAsia="Times New Roman" w:cs="Times New Roman" w:ascii="Times New Roman" w:hAnsi="Times New Roman"/>
          <w:b/>
          <w:bCs/>
          <w:spacing w:val="-2"/>
          <w:sz w:val="36"/>
          <w:lang w:eastAsia="ru-RU" w:bidi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pacing w:val="-2"/>
          <w:sz w:val="36"/>
          <w:lang w:eastAsia="ru-RU" w:bidi="ru-RU"/>
        </w:rPr>
        <w:t>(ИП Фоменко С.И.)</w:t>
      </w:r>
    </w:p>
    <w:p>
      <w:pPr>
        <w:pStyle w:val="Style14"/>
        <w:ind w:left="693" w:right="0" w:hanging="0"/>
        <w:rPr>
          <w:rFonts w:ascii="Calibri" w:hAnsi="Calibri"/>
        </w:rPr>
      </w:pPr>
      <w:r>
        <w:rPr>
          <w:rFonts w:ascii="Calibri" w:hAnsi="Calibri"/>
          <w:spacing w:val="-2"/>
        </w:rPr>
        <w:t>Адрес: Краснодарский край</w:t>
      </w:r>
    </w:p>
    <w:p>
      <w:pPr>
        <w:pStyle w:val="Style14"/>
        <w:ind w:left="693" w:right="0" w:hanging="0"/>
        <w:rPr>
          <w:rFonts w:ascii="Calibri" w:hAnsi="Calibri"/>
        </w:rPr>
      </w:pPr>
      <w:r>
        <w:rPr>
          <w:rFonts w:ascii="Calibri" w:hAnsi="Calibri"/>
          <w:spacing w:val="-2"/>
        </w:rPr>
        <w:t>г. Краснодар , ул. Минская, д.120 , кв. 2</w:t>
      </w:r>
    </w:p>
    <w:p>
      <w:pPr>
        <w:pStyle w:val="Style14"/>
        <w:ind w:left="693" w:right="0" w:hanging="0"/>
        <w:rPr>
          <w:rFonts w:ascii="Calibri" w:hAnsi="Calibri"/>
        </w:rPr>
      </w:pPr>
      <w:r>
        <w:rPr>
          <w:rFonts w:ascii="Calibri" w:hAnsi="Calibri"/>
          <w:spacing w:val="-2"/>
        </w:rPr>
        <w:t>ИНН 230806254510</w:t>
      </w:r>
    </w:p>
    <w:p>
      <w:pPr>
        <w:pStyle w:val="Style14"/>
        <w:ind w:left="693" w:right="0" w:hanging="0"/>
        <w:rPr>
          <w:rFonts w:ascii="Calibri" w:hAnsi="Calibri"/>
        </w:rPr>
      </w:pPr>
      <w:r>
        <w:rPr>
          <w:rFonts w:ascii="Calibri" w:hAnsi="Calibri"/>
          <w:spacing w:val="-2"/>
        </w:rPr>
        <w:t>ОГРНИП 319237500331861</w:t>
      </w:r>
    </w:p>
    <w:p>
      <w:pPr>
        <w:pStyle w:val="Style14"/>
        <w:spacing w:before="11" w:after="0"/>
        <w:rPr>
          <w:rFonts w:ascii="Calibri" w:hAnsi="Calibri"/>
          <w:sz w:val="6"/>
        </w:rPr>
      </w:pPr>
      <w:r>
        <w:rPr>
          <w:rFonts w:ascii="Calibri" w:hAnsi="Calibri"/>
          <w:sz w:val="6"/>
        </w:rPr>
        <mc:AlternateContent>
          <mc:Choice Requires="wps">
            <w:drawing>
              <wp:anchor behindDoc="1" distT="76200" distB="76200" distL="76200" distR="76200" simplePos="0" locked="0" layoutInCell="0" allowOverlap="1" relativeHeight="2">
                <wp:simplePos x="0" y="0"/>
                <wp:positionH relativeFrom="page">
                  <wp:posOffset>360045</wp:posOffset>
                </wp:positionH>
                <wp:positionV relativeFrom="paragraph">
                  <wp:posOffset>69215</wp:posOffset>
                </wp:positionV>
                <wp:extent cx="6973570" cy="2540"/>
                <wp:effectExtent l="0" t="0" r="0" b="0"/>
                <wp:wrapTopAndBottom/>
                <wp:docPr id="1" name="Graphic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284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6972300" h="0">
                              <a:moveTo>
                                <a:pt x="69723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1"/>
        <w:spacing w:before="33" w:after="0"/>
        <w:jc w:val="center"/>
        <w:rPr/>
      </w:pPr>
      <w:r>
        <w:rPr/>
        <w:t>Коммерческое</w:t>
      </w:r>
      <w:r>
        <w:rPr>
          <w:spacing w:val="-6"/>
        </w:rPr>
        <w:t xml:space="preserve"> </w:t>
      </w:r>
      <w:r>
        <w:rPr/>
        <w:t>предложение</w:t>
      </w:r>
      <w:r>
        <w:rPr>
          <w:spacing w:val="-6"/>
        </w:rPr>
        <w:t xml:space="preserve"> </w:t>
      </w:r>
      <w:r>
        <w:rPr/>
        <w:t>№</w:t>
      </w:r>
      <w:r>
        <w:rPr>
          <w:spacing w:val="-5"/>
        </w:rPr>
        <w:t xml:space="preserve"> </w:t>
      </w:r>
      <w:r>
        <w:rPr>
          <w:spacing w:val="-2"/>
        </w:rPr>
        <w:t>23814587</w:t>
      </w:r>
    </w:p>
    <w:p>
      <w:pPr>
        <w:pStyle w:val="2"/>
        <w:spacing w:before="206" w:after="0"/>
        <w:ind w:left="0" w:right="585" w:hanging="0"/>
        <w:jc w:val="right"/>
        <w:rPr/>
      </w:pPr>
      <w:r>
        <w:rPr>
          <w:spacing w:val="-2"/>
        </w:rPr>
        <w:t>09.0</w:t>
      </w:r>
      <w:r>
        <w:rPr>
          <w:rFonts w:eastAsia="Arial" w:cs="Arial"/>
          <w:b/>
          <w:bCs/>
          <w:spacing w:val="-2"/>
          <w:sz w:val="24"/>
          <w:szCs w:val="24"/>
          <w:lang w:val="ru-RU" w:eastAsia="en-US" w:bidi="ar-SA"/>
        </w:rPr>
        <w:t>2</w:t>
      </w:r>
      <w:r>
        <w:rPr>
          <w:spacing w:val="-2"/>
        </w:rPr>
        <w:t>.202</w:t>
      </w:r>
      <w:r>
        <w:rPr>
          <w:rFonts w:eastAsia="Arial" w:cs="Arial"/>
          <w:b/>
          <w:bCs/>
          <w:spacing w:val="-2"/>
          <w:sz w:val="24"/>
          <w:szCs w:val="24"/>
          <w:lang w:val="ru-RU" w:eastAsia="en-US" w:bidi="ar-SA"/>
        </w:rPr>
        <w:t>4</w:t>
      </w:r>
    </w:p>
    <w:p>
      <w:pPr>
        <w:pStyle w:val="Style14"/>
        <w:spacing w:before="5" w:after="0"/>
        <w:rPr>
          <w:b/>
          <w:b/>
          <w:sz w:val="17"/>
        </w:rPr>
      </w:pPr>
      <w:r>
        <w:rPr>
          <w:b/>
          <w:sz w:val="17"/>
        </w:rPr>
      </w:r>
    </w:p>
    <w:tbl>
      <w:tblPr>
        <w:tblW w:w="11090" w:type="dxa"/>
        <w:jc w:val="left"/>
        <w:tblInd w:w="138" w:type="dxa"/>
        <w:tblLayout w:type="fixed"/>
        <w:tblCellMar>
          <w:top w:w="0" w:type="dxa"/>
          <w:left w:w="10" w:type="dxa"/>
          <w:bottom w:w="0" w:type="dxa"/>
          <w:right w:w="5" w:type="dxa"/>
        </w:tblCellMar>
        <w:tblLook w:val="01e0"/>
      </w:tblPr>
      <w:tblGrid>
        <w:gridCol w:w="461"/>
        <w:gridCol w:w="4752"/>
        <w:gridCol w:w="1200"/>
        <w:gridCol w:w="735"/>
        <w:gridCol w:w="1925"/>
        <w:gridCol w:w="2016"/>
      </w:tblGrid>
      <w:tr>
        <w:trPr>
          <w:trHeight w:val="947" w:hRule="atLeast"/>
        </w:trPr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FFFFFF"/>
            </w:tcBorders>
            <w:shd w:color="auto" w:fill="0D0D0D" w:val="clear"/>
          </w:tcPr>
          <w:p>
            <w:pPr>
              <w:pStyle w:val="TableParagraph"/>
              <w:widowControl w:val="false"/>
              <w:spacing w:before="236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5" w:right="5" w:hanging="0"/>
              <w:jc w:val="center"/>
              <w:rPr>
                <w:b/>
                <w:b/>
                <w:sz w:val="22"/>
              </w:rPr>
            </w:pPr>
            <w:r>
              <w:rPr>
                <w:b/>
                <w:color w:val="FFFFFF"/>
                <w:spacing w:val="-10"/>
                <w:sz w:val="22"/>
              </w:rPr>
              <w:t>№</w:t>
            </w:r>
          </w:p>
        </w:tc>
        <w:tc>
          <w:tcPr>
            <w:tcW w:w="4752" w:type="dxa"/>
            <w:tcBorders>
              <w:top w:val="single" w:sz="8" w:space="0" w:color="000000"/>
              <w:left w:val="single" w:sz="4" w:space="0" w:color="FFFFFF"/>
              <w:bottom w:val="single" w:sz="4" w:space="0" w:color="000000"/>
            </w:tcBorders>
            <w:shd w:color="auto" w:fill="0D0D0D" w:val="clear"/>
          </w:tcPr>
          <w:p>
            <w:pPr>
              <w:pStyle w:val="TableParagraph"/>
              <w:widowControl w:val="false"/>
              <w:spacing w:before="236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636" w:right="0" w:hanging="0"/>
              <w:rPr>
                <w:b/>
                <w:b/>
                <w:sz w:val="22"/>
              </w:rPr>
            </w:pPr>
            <w:r>
              <w:rPr>
                <w:b/>
                <w:color w:val="FFFFFF"/>
                <w:spacing w:val="-2"/>
                <w:sz w:val="22"/>
              </w:rPr>
              <w:t>Наименование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4" w:space="0" w:color="000000"/>
            </w:tcBorders>
            <w:shd w:color="auto" w:fill="0D0D0D" w:val="clear"/>
          </w:tcPr>
          <w:p>
            <w:pPr>
              <w:pStyle w:val="TableParagraph"/>
              <w:widowControl w:val="false"/>
              <w:spacing w:before="237" w:after="0"/>
              <w:ind w:left="117" w:right="96" w:firstLine="168"/>
              <w:rPr>
                <w:rFonts w:ascii="Arial" w:hAnsi="Arial" w:eastAsia="Arial" w:cs="Arial"/>
                <w:b/>
                <w:b/>
                <w:color w:val="FFFFFF"/>
                <w:spacing w:val="-4"/>
                <w:sz w:val="22"/>
                <w:lang w:val="ru-RU" w:eastAsia="en-US" w:bidi="ar-SA"/>
              </w:rPr>
            </w:pPr>
            <w:r>
              <w:rPr>
                <w:rFonts w:eastAsia="Arial" w:cs="Arial"/>
                <w:b/>
                <w:color w:val="FFFFFF"/>
                <w:spacing w:val="-4"/>
                <w:sz w:val="22"/>
                <w:lang w:val="ru-RU" w:eastAsia="en-US" w:bidi="ar-SA"/>
              </w:rPr>
              <w:t>Ед. измерения</w:t>
            </w:r>
          </w:p>
        </w:tc>
        <w:tc>
          <w:tcPr>
            <w:tcW w:w="735" w:type="dxa"/>
            <w:tcBorders>
              <w:top w:val="single" w:sz="8" w:space="0" w:color="000000"/>
              <w:bottom w:val="single" w:sz="4" w:space="0" w:color="000000"/>
            </w:tcBorders>
            <w:shd w:color="auto" w:fill="0D0D0D" w:val="clear"/>
          </w:tcPr>
          <w:p>
            <w:pPr>
              <w:pStyle w:val="TableParagraph"/>
              <w:widowControl w:val="false"/>
              <w:spacing w:before="237" w:after="0"/>
              <w:ind w:left="114" w:right="98" w:firstLine="9"/>
              <w:rPr>
                <w:b/>
                <w:b/>
                <w:sz w:val="22"/>
              </w:rPr>
            </w:pPr>
            <w:r>
              <w:rPr>
                <w:b/>
                <w:color w:val="FFFFFF"/>
                <w:spacing w:val="-4"/>
                <w:sz w:val="22"/>
              </w:rPr>
              <w:t>К-во</w:t>
            </w:r>
          </w:p>
        </w:tc>
        <w:tc>
          <w:tcPr>
            <w:tcW w:w="1925" w:type="dxa"/>
            <w:tcBorders>
              <w:top w:val="single" w:sz="8" w:space="0" w:color="000000"/>
              <w:bottom w:val="single" w:sz="4" w:space="0" w:color="000000"/>
            </w:tcBorders>
            <w:shd w:color="auto" w:fill="0D0D0D" w:val="clear"/>
          </w:tcPr>
          <w:p>
            <w:pPr>
              <w:pStyle w:val="TableParagraph"/>
              <w:widowControl w:val="false"/>
              <w:spacing w:before="237" w:after="0"/>
              <w:ind w:left="174" w:right="153" w:firstLine="141"/>
              <w:rPr>
                <w:b/>
                <w:b/>
                <w:sz w:val="22"/>
              </w:rPr>
            </w:pPr>
            <w:r>
              <w:rPr>
                <w:b/>
                <w:color w:val="FFFFFF"/>
                <w:sz w:val="22"/>
              </w:rPr>
              <w:t xml:space="preserve">Цена за 1шт </w:t>
            </w:r>
            <w:r>
              <w:rPr>
                <w:rFonts w:eastAsia="Arial" w:cs="Arial"/>
                <w:b/>
                <w:color w:val="FFFFFF"/>
                <w:sz w:val="22"/>
                <w:lang w:val="ru-RU" w:eastAsia="en-US" w:bidi="ar-SA"/>
              </w:rPr>
              <w:t>без</w:t>
            </w:r>
            <w:r>
              <w:rPr>
                <w:b/>
                <w:color w:val="FFFFFF"/>
                <w:spacing w:val="-13"/>
                <w:sz w:val="22"/>
              </w:rPr>
              <w:t xml:space="preserve"> </w:t>
            </w:r>
            <w:r>
              <w:rPr>
                <w:b/>
                <w:color w:val="FFFFFF"/>
                <w:sz w:val="22"/>
              </w:rPr>
              <w:t>НДС</w:t>
            </w:r>
            <w:r>
              <w:rPr>
                <w:b/>
                <w:color w:val="FFFFFF"/>
                <w:spacing w:val="-12"/>
                <w:sz w:val="22"/>
              </w:rPr>
              <w:t xml:space="preserve"> </w:t>
            </w:r>
            <w:r>
              <w:rPr>
                <w:b/>
                <w:color w:val="FFFFFF"/>
                <w:sz w:val="22"/>
              </w:rPr>
              <w:t>20%</w:t>
            </w:r>
          </w:p>
        </w:tc>
        <w:tc>
          <w:tcPr>
            <w:tcW w:w="2016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0D0D0D" w:val="clear"/>
          </w:tcPr>
          <w:p>
            <w:pPr>
              <w:pStyle w:val="TableParagraph"/>
              <w:widowControl w:val="false"/>
              <w:spacing w:lineRule="exact" w:line="252" w:before="237" w:after="0"/>
              <w:ind w:left="28" w:right="1" w:hanging="0"/>
              <w:jc w:val="center"/>
              <w:rPr>
                <w:b/>
                <w:b/>
                <w:sz w:val="22"/>
              </w:rPr>
            </w:pPr>
            <w:r>
              <w:rPr>
                <w:b/>
                <w:color w:val="FFFFFF"/>
                <w:spacing w:val="-2"/>
                <w:sz w:val="22"/>
              </w:rPr>
              <w:t>Сумма</w:t>
            </w:r>
          </w:p>
          <w:p>
            <w:pPr>
              <w:pStyle w:val="TableParagraph"/>
              <w:widowControl w:val="false"/>
              <w:spacing w:lineRule="exact" w:line="252"/>
              <w:ind w:left="28" w:right="0" w:hanging="0"/>
              <w:jc w:val="center"/>
              <w:rPr>
                <w:b/>
                <w:b/>
                <w:sz w:val="22"/>
              </w:rPr>
            </w:pPr>
            <w:r>
              <w:rPr>
                <w:b/>
                <w:color w:val="FFFFFF"/>
                <w:sz w:val="22"/>
              </w:rPr>
              <w:t>в</w:t>
            </w:r>
            <w:r>
              <w:rPr>
                <w:b/>
                <w:color w:val="FFFFFF"/>
                <w:spacing w:val="-3"/>
                <w:sz w:val="22"/>
              </w:rPr>
              <w:t xml:space="preserve"> </w:t>
            </w:r>
            <w:r>
              <w:rPr>
                <w:b/>
                <w:color w:val="FFFFFF"/>
                <w:sz w:val="22"/>
              </w:rPr>
              <w:t>т.ч.</w:t>
            </w:r>
            <w:r>
              <w:rPr>
                <w:b/>
                <w:color w:val="FFFFFF"/>
                <w:spacing w:val="-2"/>
                <w:sz w:val="22"/>
              </w:rPr>
              <w:t xml:space="preserve"> НДС</w:t>
            </w:r>
            <w:r>
              <w:rPr>
                <w:b/>
                <w:spacing w:val="-2"/>
                <w:sz w:val="22"/>
              </w:rPr>
              <w:t>_</w:t>
            </w:r>
            <w:r>
              <w:rPr>
                <w:b/>
                <w:color w:val="FFFFFF"/>
                <w:spacing w:val="-2"/>
                <w:sz w:val="22"/>
              </w:rPr>
              <w:t>20%</w:t>
            </w:r>
          </w:p>
        </w:tc>
      </w:tr>
      <w:tr>
        <w:trPr>
          <w:trHeight w:val="1597" w:hRule="atLeast"/>
        </w:trPr>
        <w:tc>
          <w:tcPr>
            <w:tcW w:w="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spacing w:before="285" w:after="28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285" w:after="285"/>
              <w:jc w:val="both"/>
              <w:rPr>
                <w:color w:val="C9211E"/>
              </w:rPr>
            </w:pPr>
            <w:r>
              <w:rPr>
                <w:rStyle w:val="FontStyle14"/>
                <w:rFonts w:eastAsia="Times New Roman" w:cs="Times New Roman" w:ascii="Times New Roman" w:hAnsi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Р</w:t>
            </w:r>
            <w:r>
              <w:rPr>
                <w:rStyle w:val="FontStyle14"/>
                <w:rFonts w:eastAsia="Times New Roman" w:cs="Times New Roman" w:ascii="Times New Roman" w:hAnsi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аботы по выполнению внеплановых ремонтных/аварийно-восстановительных работ кабеля АСБЛ 3х240, КЛ-10 кВ  от ТП-346п (I с.ш.) до ТП-215 (I с.ш.).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spacing w:before="285" w:after="28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spacing w:before="285" w:after="285"/>
              <w:jc w:val="center"/>
              <w:rPr>
                <w:rFonts w:ascii="Times New Roman" w:hAnsi="Times New Roman" w:eastAsia="Arial" w:cs="Arial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spacing w:before="285" w:after="285"/>
              <w:jc w:val="center"/>
              <w:rPr>
                <w:rFonts w:ascii="Times New Roman" w:hAnsi="Times New Roman"/>
                <w:color w:val="000000"/>
                <w:shd w:fill="FFFFFF" w:val="clear"/>
              </w:rPr>
            </w:pPr>
            <w:r>
              <w:rPr>
                <w:rFonts w:eastAsia="Arial" w:cs="Arial" w:ascii="Times New Roman" w:hAnsi="Times New Roman"/>
                <w:color w:val="000000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270 000,00</w:t>
            </w:r>
            <w:r>
              <w:rPr>
                <w:rFonts w:ascii="Times New Roman" w:hAnsi="Times New Roman"/>
                <w:color w:val="000000"/>
                <w:shd w:fill="FFFFFF" w:val="clear"/>
              </w:rPr>
              <w:t xml:space="preserve"> ₽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Style18"/>
              <w:widowControl w:val="false"/>
              <w:spacing w:before="285" w:after="285"/>
              <w:jc w:val="center"/>
              <w:rPr>
                <w:rFonts w:ascii="Times New Roman" w:hAnsi="Times New Roman"/>
                <w:b/>
                <w:b/>
                <w:color w:val="000000"/>
                <w:shd w:fill="FFFFFF" w:val="clear"/>
              </w:rPr>
            </w:pPr>
            <w:r>
              <w:rPr>
                <w:rFonts w:eastAsia="Arial" w:cs="Arial" w:ascii="Times New Roman" w:hAnsi="Times New Roman"/>
                <w:b/>
                <w:color w:val="000000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270 000</w:t>
            </w:r>
            <w:r>
              <w:rPr>
                <w:rFonts w:ascii="Times New Roman" w:hAnsi="Times New Roman"/>
                <w:b/>
                <w:color w:val="000000"/>
                <w:shd w:fill="FFFFFF" w:val="clear"/>
              </w:rPr>
              <w:t>,00 ₽</w:t>
            </w:r>
          </w:p>
        </w:tc>
      </w:tr>
      <w:tr>
        <w:trPr>
          <w:trHeight w:val="693" w:hRule="atLeast"/>
        </w:trPr>
        <w:tc>
          <w:tcPr>
            <w:tcW w:w="7148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DEBE0" w:val="clear"/>
          </w:tcPr>
          <w:p>
            <w:pPr>
              <w:pStyle w:val="TableParagraph"/>
              <w:widowControl w:val="false"/>
              <w:spacing w:before="235" w:after="0"/>
              <w:ind w:left="17" w:right="0" w:hanging="0"/>
              <w:jc w:val="center"/>
              <w:rPr>
                <w:b/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ИТОГО: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DEBE0" w:val="clear"/>
          </w:tcPr>
          <w:p>
            <w:pPr>
              <w:pStyle w:val="TableParagraph"/>
              <w:widowControl w:val="false"/>
              <w:spacing w:before="235" w:after="0"/>
              <w:ind w:left="28" w:right="10" w:hanging="0"/>
              <w:jc w:val="center"/>
              <w:rPr>
                <w:b/>
                <w:b/>
                <w:sz w:val="22"/>
              </w:rPr>
            </w:pPr>
            <w:r>
              <w:rPr>
                <w:rFonts w:eastAsia="Arial" w:cs="Arial"/>
                <w:b/>
                <w:color w:val="auto"/>
                <w:spacing w:val="-2"/>
                <w:kern w:val="0"/>
                <w:sz w:val="22"/>
                <w:szCs w:val="22"/>
                <w:lang w:val="ru-RU" w:eastAsia="en-US" w:bidi="ar-SA"/>
              </w:rPr>
              <w:t>270 000,00</w:t>
            </w:r>
            <w:r>
              <w:rPr>
                <w:rFonts w:eastAsia="Arial" w:cs="Arial"/>
                <w:b/>
                <w:spacing w:val="-2"/>
                <w:sz w:val="22"/>
                <w:lang w:val="ru-RU" w:eastAsia="en-US" w:bidi="ar-SA"/>
              </w:rPr>
              <w:t xml:space="preserve"> </w:t>
            </w:r>
            <w:r>
              <w:rPr>
                <w:b/>
                <w:spacing w:val="-5"/>
                <w:sz w:val="22"/>
              </w:rPr>
              <w:t>руб</w:t>
            </w:r>
          </w:p>
        </w:tc>
      </w:tr>
    </w:tbl>
    <w:p>
      <w:pPr>
        <w:pStyle w:val="Style14"/>
        <w:spacing w:before="238" w:after="0"/>
        <w:ind w:left="693" w:right="0" w:hanging="0"/>
        <w:rPr/>
      </w:pPr>
      <w:r>
        <w:rPr>
          <w:u w:val="single"/>
        </w:rPr>
        <w:t>Коммерческое</w:t>
      </w:r>
      <w:r>
        <w:rPr>
          <w:spacing w:val="-5"/>
          <w:u w:val="single"/>
        </w:rPr>
        <w:t xml:space="preserve"> </w:t>
      </w:r>
      <w:r>
        <w:rPr>
          <w:u w:val="single"/>
        </w:rPr>
        <w:t>предложение</w:t>
      </w:r>
      <w:r>
        <w:rPr>
          <w:spacing w:val="-4"/>
          <w:u w:val="single"/>
        </w:rPr>
        <w:t xml:space="preserve"> </w:t>
      </w:r>
      <w:r>
        <w:rPr>
          <w:u w:val="single"/>
        </w:rPr>
        <w:t>действительно</w:t>
      </w:r>
      <w:r>
        <w:rPr>
          <w:spacing w:val="-5"/>
          <w:u w:val="single"/>
        </w:rPr>
        <w:t xml:space="preserve"> </w:t>
      </w:r>
      <w:r>
        <w:rPr>
          <w:u w:val="single"/>
        </w:rPr>
        <w:t>в</w:t>
      </w:r>
      <w:r>
        <w:rPr>
          <w:spacing w:val="-4"/>
          <w:u w:val="single"/>
        </w:rPr>
        <w:t xml:space="preserve"> </w:t>
      </w:r>
      <w:r>
        <w:rPr>
          <w:u w:val="single"/>
        </w:rPr>
        <w:t>течении</w:t>
      </w:r>
      <w:r>
        <w:rPr>
          <w:spacing w:val="-5"/>
          <w:u w:val="single"/>
        </w:rPr>
        <w:t xml:space="preserve"> </w:t>
      </w:r>
      <w:r>
        <w:rPr>
          <w:u w:val="single"/>
        </w:rPr>
        <w:t>рабочих</w:t>
      </w:r>
      <w:r>
        <w:rPr>
          <w:spacing w:val="-7"/>
          <w:u w:val="single"/>
        </w:rPr>
        <w:t xml:space="preserve"> </w:t>
      </w:r>
      <w:r>
        <w:rPr>
          <w:rFonts w:eastAsia="Arial" w:cs="Arial"/>
          <w:spacing w:val="-7"/>
          <w:sz w:val="24"/>
          <w:szCs w:val="24"/>
          <w:u w:val="single"/>
          <w:lang w:val="ru-RU" w:eastAsia="en-US" w:bidi="ar-SA"/>
        </w:rPr>
        <w:t>3</w:t>
      </w:r>
      <w:r>
        <w:rPr>
          <w:u w:val="single"/>
        </w:rPr>
        <w:t>0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дней.</w:t>
      </w:r>
    </w:p>
    <w:p>
      <w:pPr>
        <w:pStyle w:val="Style14"/>
        <w:spacing w:before="238" w:after="0"/>
        <w:ind w:left="693" w:right="6790" w:hanging="0"/>
        <w:rPr/>
      </w:pPr>
      <w:r>
        <w:rPr/>
        <w:t xml:space="preserve"> </w:t>
      </w:r>
    </w:p>
    <w:p>
      <w:pPr>
        <w:sectPr>
          <w:type w:val="nextPage"/>
          <w:pgSz w:w="11906" w:h="16838"/>
          <w:pgMar w:left="300" w:right="260" w:header="0" w:top="600" w:footer="0" w:bottom="28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Style14"/>
        <w:rPr>
          <w:b/>
          <w:b/>
          <w:i/>
          <w:i/>
        </w:rPr>
      </w:pPr>
      <w:r>
        <w:rPr>
          <w:b/>
          <w:i/>
        </w:rPr>
      </w:r>
    </w:p>
    <w:p>
      <w:pPr>
        <w:pStyle w:val="Style14"/>
        <w:spacing w:before="60" w:after="0"/>
        <w:rPr>
          <w:b/>
          <w:b/>
          <w:i/>
          <w:i/>
        </w:rPr>
      </w:pPr>
      <w:r>
        <w:rPr>
          <w:b/>
          <w:i/>
        </w:rPr>
      </w:r>
    </w:p>
    <w:p>
      <w:pPr>
        <w:pStyle w:val="1"/>
        <w:ind w:left="693" w:right="0" w:hanging="0"/>
        <w:rPr/>
      </w:pPr>
      <w:r>
        <w:rPr/>
      </w:r>
    </w:p>
    <w:tbl>
      <w:tblPr>
        <w:tblStyle w:val="TableNormal"/>
        <w:tblW w:w="10093" w:type="dxa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10093"/>
      </w:tblGrid>
      <w:tr>
        <w:trPr>
          <w:trHeight w:val="1363" w:hRule="atLeast"/>
        </w:trPr>
        <w:tc>
          <w:tcPr>
            <w:tcW w:w="100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4"/>
                <w:lang w:val="ru-RU" w:eastAsia="ru-RU" w:bidi="ru-RU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ru-RU"/>
              </w:rPr>
              <w:t>Индивидуальный предприниматель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4"/>
                <w:lang w:val="ru-RU" w:eastAsia="ru-RU" w:bidi="ru-RU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2970" w:leader="none"/>
              </w:tabs>
              <w:suppressAutoHyphens w:val="true"/>
              <w:spacing w:before="0" w:after="0"/>
              <w:ind w:left="0" w:right="520" w:hanging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en-US" w:eastAsia="ru-RU" w:bidi="ru-RU"/>
              </w:rPr>
              <w:t>___________________</w:t>
            </w:r>
            <w:r>
              <w:rPr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en-US" w:eastAsia="ru-RU" w:bidi="ru-RU"/>
              </w:rPr>
              <w:t>/ Фоменко С.И./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2970" w:leader="none"/>
              </w:tabs>
              <w:suppressAutoHyphens w:val="true"/>
              <w:spacing w:before="0" w:after="0"/>
              <w:ind w:left="0" w:right="520" w:hanging="0"/>
              <w:jc w:val="left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4"/>
                <w:lang w:val="ru-RU" w:eastAsia="ru-RU" w:bidi="ru-RU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continuous"/>
      <w:pgSz w:w="11906" w:h="16838"/>
      <w:pgMar w:left="300" w:right="260" w:header="0" w:top="600" w:footer="0" w:bottom="280" w:gutter="0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Arial" w:hAnsi="Arial" w:eastAsia="Arial" w:cs="Arial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1"/>
    <w:qFormat/>
    <w:pPr>
      <w:ind w:left="105" w:right="0" w:hanging="0"/>
      <w:outlineLvl w:val="1"/>
    </w:pPr>
    <w:rPr>
      <w:rFonts w:ascii="Arial" w:hAnsi="Arial" w:eastAsia="Arial" w:cs="Arial"/>
      <w:b/>
      <w:bCs/>
      <w:sz w:val="36"/>
      <w:szCs w:val="36"/>
      <w:lang w:val="ru-RU" w:eastAsia="en-US" w:bidi="ar-SA"/>
    </w:rPr>
  </w:style>
  <w:style w:type="paragraph" w:styleId="2">
    <w:name w:val="Heading 2"/>
    <w:basedOn w:val="Normal"/>
    <w:uiPriority w:val="1"/>
    <w:qFormat/>
    <w:pPr>
      <w:spacing w:before="205" w:after="0"/>
      <w:ind w:left="693" w:right="0" w:hanging="0"/>
      <w:outlineLvl w:val="2"/>
    </w:pPr>
    <w:rPr>
      <w:rFonts w:ascii="Arial" w:hAnsi="Arial" w:eastAsia="Arial" w:cs="Arial"/>
      <w:b/>
      <w:bCs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>
    <w:name w:val="Интернет-ссылка"/>
    <w:rPr>
      <w:color w:val="000080"/>
      <w:u w:val="single"/>
      <w:lang w:val="zxx" w:eastAsia="zxx" w:bidi="zxx"/>
    </w:rPr>
  </w:style>
  <w:style w:type="character" w:styleId="FontStyle14">
    <w:name w:val="Font Style14"/>
    <w:qFormat/>
    <w:rPr>
      <w:rFonts w:ascii="Times New Roman" w:hAnsi="Times New Roman" w:cs="Times New Roman"/>
      <w:sz w:val="22"/>
      <w:szCs w:val="22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4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ru-RU" w:eastAsia="en-US" w:bidi="ar-SA"/>
    </w:rPr>
  </w:style>
  <w:style w:type="paragraph" w:styleId="Style15">
    <w:name w:val="List"/>
    <w:basedOn w:val="Style14"/>
    <w:pPr/>
    <w:rPr>
      <w:rFonts w:cs="Ari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>
      <w:ind w:left="903" w:right="0" w:hanging="347"/>
    </w:pPr>
    <w:rPr>
      <w:rFonts w:ascii="Arial" w:hAnsi="Arial" w:eastAsia="Arial" w:cs="Arial"/>
      <w:lang w:val="ru-RU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Arial" w:hAnsi="Arial" w:eastAsia="Arial" w:cs="Arial"/>
      <w:lang w:val="ru-RU" w:eastAsia="en-US" w:bidi="ar-SA"/>
    </w:rPr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Application>LibreOffice/7.1.4.2$Windows_X86_64 LibreOffice_project/a529a4fab45b75fefc5b6226684193eb000654f6</Application>
  <AppVersion>15.0000</AppVersion>
  <Pages>1</Pages>
  <Words>94</Words>
  <Characters>602</Characters>
  <CharactersWithSpaces>673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2024-02-09T04:01:41Z</dcterms:created>
  <dc:creator/>
  <dc:description/>
  <dc:language>ru-RU</dc:language>
  <cp:lastModifiedBy/>
  <dcterms:modified xsi:type="dcterms:W3CDTF">2024-07-17T14:37:10Z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2024-02-09T00:00:00Z</vt:filetime>
  </property>
  <property fmtid="{D5CDD505-2E9C-101B-9397-08002B2CF9AE}" pid="5" name="Producer">
    <vt:lpwstr>Microsoft® Office Word 2007</vt:lpwstr>
  </property>
</Properties>
</file>